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B7D" w:rsidRPr="00CD0586" w:rsidRDefault="00CD0586" w:rsidP="00CD05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586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14983" w:type="dxa"/>
        <w:tblInd w:w="-23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08"/>
        <w:gridCol w:w="1580"/>
        <w:gridCol w:w="3400"/>
        <w:gridCol w:w="25"/>
        <w:gridCol w:w="3093"/>
        <w:gridCol w:w="25"/>
        <w:gridCol w:w="4352"/>
        <w:gridCol w:w="1700"/>
      </w:tblGrid>
      <w:tr w:rsidR="00CD0586" w:rsidRPr="00CD0586" w:rsidTr="00CC4F3C">
        <w:trPr>
          <w:trHeight w:val="735"/>
        </w:trPr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4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Виды деятельности учащихся</w:t>
            </w:r>
          </w:p>
        </w:tc>
        <w:tc>
          <w:tcPr>
            <w:tcW w:w="7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t>«Точка Роста»</w:t>
            </w:r>
          </w:p>
        </w:tc>
      </w:tr>
      <w:tr w:rsidR="00CD0586" w:rsidRPr="00CD0586" w:rsidTr="00CC4F3C">
        <w:trPr>
          <w:trHeight w:val="915"/>
        </w:trPr>
        <w:tc>
          <w:tcPr>
            <w:tcW w:w="80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Метапредметные (УУД)</w:t>
            </w: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Вводный урок. Обсуждение тематики учебного года и первой четверти.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С. 3-13 учебника, плюс общий обзор всего материала учебника и рабочих тетрадей.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Рассматривать, читать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рабочие тетради.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Рассказывать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 известных правилах организации работы на уроке технологии.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учебника и тетрадей.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Обсуждать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возможности использования информационных технологий и компьютерных устройств в деятельности человека.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работы на компьютере.</w:t>
            </w:r>
            <w:r w:rsidRPr="00CD0586">
              <w:rPr>
                <w:rStyle w:val="af4"/>
                <w:rFonts w:ascii="Times New Roman" w:hAnsi="Times New Roman"/>
                <w:sz w:val="24"/>
                <w:szCs w:val="24"/>
              </w:rPr>
              <w:footnoteReference w:id="2"/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содержание творческих работ и проектов на предстоящий учебный год.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Введение учащихся в проблематику вопросов, предусмотренных для изучения.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некоторыми универсальными «дизайнерскими» идеями природы.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представлений о первичности природы по отношению к предметному миру человека и необходимости ее изучения для конструктора и художника; 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работать с учебной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информацией (учебник, рабочая тетрадь)</w:t>
            </w:r>
          </w:p>
        </w:tc>
        <w:tc>
          <w:tcPr>
            <w:tcW w:w="4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Ориентироваться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содержании учебника.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и анализировать учебную информацию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(условные обозначения, содержание, рубрики, расположение на странице, рисунки, схемы, словарь). 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общение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соблюдая правила общения,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другого.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Образы природы в оригами.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Композиция (коллективная или групповая работа) на плоскости и/или в пространстве.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с.13-16.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Рассматривать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 изделий, сравнивать их формы с формами объектов природы (природными прототипами).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Воспринимать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схемы изготовления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складывании фигур по схеме.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мысленное выполнение необходимых действий и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Рассказывать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 этапах работы по графической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способы работы,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в технике оригами по вариативным инструкциям.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Обогащение и детализация знаний и представлений о формах природных объектов.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Расширение знаний о способах передачи форм природы в технике оригами.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работать по инструкции в виде графической схемы.  Развитие тонкой моторики, внимания, воображения,  пространственного мышления.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предлагаемый план действий,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 плану.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 по инструкции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 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 для получения практического результата,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Силуэт: красота линий и форм.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с.18-21.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Читать, анализировать и обсуждать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информацию в учебнике.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Рассматривать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 изделий, сравнивать их формы с формами объектов природы (природными прототипами).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аккуратном и точном выполнении операций сгибания и складывания бумаги.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Вырезать детали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 сложному контуру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в воображении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 ажурной симметричной формы,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прогнозировать действия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по ее созданию и совершенствованию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замыслом.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Ознакомление с особенностями и разновидностями силуэтных изображений и приемами достижения их выразительности.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Обогащение знаний и представлений о симметричных и асимметричных формах в природе и в рукотворном мире.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приемов разметки и вырезания симметричных форм с поворотной симметрией.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воображения,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ассоциативно-образного мышления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, чувства формы, глазомера и координации движений (в процессе разметки и вырезания сложных симметричных форм).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Воспитание экологического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сознания.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графическую и текстовую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предлагаемый план действий,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 плану.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 по инструкции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 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 для получения практического результата,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мысленную трансформацию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заготовки.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товарищей).Л.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заинтересованное, внимательное, вдумчивое отношение к объектам природы и их отражению в изделиях.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Силуэт: строгий расчет.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 22-23.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Рабочая тетрадь, с.12-13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Читать, анализировать и обсуждать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информацию в учебнике.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Рассматривать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схемы изготовления изделий,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 в соответствии с ними.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Решать задачи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на мысленную трансформацию заготовки.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изготовлении симметричных узоров в квадрате и в полосе по образцам и собственному замыслу.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Ознакомление с новыми приемами создания симметричных силуэтных форм («бесконечный» линейный орнамент).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Расширение знаний о культурных традициях в создании предметного мира.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умения анализировать и воссоздавать форму по образцу. 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пространственного мышления,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творческого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воображения,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внимания, тонкой моторики.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предлагаемый план действий,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 плану.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 по инструкции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 для получения практического результата,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в практической работе.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заинтересованное, внимательное, вдумчивое отношение к объектам культурного наследия.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D0586" w:rsidTr="00CC4F3C">
        <w:trPr>
          <w:trHeight w:val="841"/>
        </w:trPr>
        <w:tc>
          <w:tcPr>
            <w:tcW w:w="808" w:type="dxa"/>
            <w:tcBorders>
              <w:top w:val="single" w:sz="4" w:space="0" w:color="auto"/>
              <w:lef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Коллаж.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с.24-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Рабочая тетрадь №1, с.16-17.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Читать, анализировать и обсуждать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информацию в учебнике.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Рассматривать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образцы изделий и изображения объектов природы – прототипов образов в коллаже.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выполнения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в технике коллажа.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работы с товарищами.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технологией изготовления коллажа из разных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Формирование практических умений изготовления изделий в технике коллажа.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тонкой моторики, внимания, творческого воображения, ассоциативно-образного мышления.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сознания, внимательного отношения к объектам природы.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Воспринимать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сравниват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Производить оценку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текстовой и визуальной информации.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понимать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смысл предлагаемой информации,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 соответствии с ней.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творческой самостоятельности.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 по инструкции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 для получения практического результата.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в практической работе.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C4F3C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</w:t>
            </w:r>
          </w:p>
          <w:p w:rsidR="00CD0586" w:rsidRPr="00CC4F3C" w:rsidRDefault="00CD0586" w:rsidP="00CC4F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заинтересованное, внимательное, вдумчивое отношение к объектам природы и их отражению</w:t>
            </w:r>
            <w:r w:rsidR="00CC4F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произведениях искусства.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декоративных изделий на основе природных форм (шара). Помпон из ниток.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с.30-31.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Читать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текст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рассматривать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образцы изделий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Воспринимать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>новую информацию по изучаемой теме, о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приема равномерного наматывания нитей на основу.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помпон на основе использования полученных знаний и умений.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взаимопомощь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изготовлении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представлений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универсальности природных форм и конструкций природных объектов и их использовании в деятельности человека.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Обучение технологии изготовления помпона из ниток.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ассоциативно-образного мышления, художественного вкуса, коммуникативных умений, воображения.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трудолюбия, добросовестного отношения к работе.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Воспринимать и оценивать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текстовую и 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визуальную информацию, о</w:t>
            </w: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бсуждать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 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понимать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смысл предлагаемой информации,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 соответствии с ней.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работу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выполнять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ее по плану.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в практической работе.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товарищей).Л.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в природе: характерные формы и пластика. Лепка животных по наблюдениям и по памяти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с.32-35.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текст, рассматривать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изображения зрительного ряда.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лепке фигуры из целого куска пластилина.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Представить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образ животного, особенности его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 пластики.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в технике лепки, отображая его типичные черты.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Обогащение и детализация знаний и представлений о формах, образах животных, особенностях их пластики.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и расширение способов пластического изображения животных в процессе лепки.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Развитие внимания, памяти, мышления, воображения и речи.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глазомера, воображения, ассоциативно-образного мышления, художественного вкуса.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Воспитание интереса 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внимательного отношения к формам и образам природы, экологического сознания.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текстовую и зрительную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способы получения выразительной пластической формы, 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смысл предлагаемой информации,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lastRenderedPageBreak/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 соответствии с ним.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Создавать в воображении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выразительную пластическую форму животного.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Прогнозировать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действия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по получению форм в соответствии с замыслом.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внимательное и заинтересованное отношение к объектам природы.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Формы природы в бытовых вещах. Лепка декоративно-прикладных изделий на основе стилизации природных форм.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с.36-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Читать, слушать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информацию о средствах художественной выразительности в пластике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ее;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Создать в воображении</w:t>
            </w:r>
            <w:r w:rsidRPr="00CD058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выразительную декоративную форму на основе приемов стилизации природных форм.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использовании новых знаний 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освоенных приемов работы для создания выразительной формы.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декоративно-прикладные изделия на основе приемов стилизации природных форм, используя освоенные и новые приемы лепки.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особенностями использования форм и образов природы в декоративно-прикладных изделиях.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знаний и представлений о стилизации природных форм в бытовых вещах.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приемов лепки, развитие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чувства формы.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воображения, ассоциативно-образного мышления; воспитание художественного вкуса.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дизайнерского мышления,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Воспринимать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 изделий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понимать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смысл предлагаемой информации,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 соответствии с ним.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в воображении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выразительный художественный образ.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в практической работе.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необходимые для получения определенного декоративно-художественного эффекта.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Аргументированно излагать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мнения одноклассников.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выполненной работы (своей и товарищей).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Образы природы в изделиях из бисера. Технология изготовления элементов простой формы.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с.44-53.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Читать, слушать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объяснения,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схемы и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выполнения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изготовлении элементов простой формы из бисера.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изделия из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бисера.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учащихся с технологией изготовления изделий из бисера.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читать и самостоятельно разрабатывать схемы деталей из бисера.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знаний и представлений о разнообразии форм природы и их передаче в декоративно-прикладных изделиях, о декоративно-художественной функции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и цвета.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воображения, ассоциативно-образного мышления.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коммуникативных умений.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 информацию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, предложенную в графической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предлагаемый план действий,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 плану.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Осуществлять мысленное конструирование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форму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воображении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Аргументированно излагать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мнения одноклассников.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общение и творческое взаимодействие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соблюдая правила общения,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другого.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C4F3C" w:rsidRPr="00CD0586" w:rsidTr="00CC4F3C">
        <w:trPr>
          <w:trHeight w:val="5106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</w:tcBorders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Передача настроения праздника в дизайне открытки.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Открытка с окошком. 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 54-63.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Рабочая  тетрадь, с. 24-25.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Читать, слушать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объяснения,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рассматривать, анализировать,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подбор материалов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для оформления открытки в соответствии с творческой задачей.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открытку с окошком в соответствии с творческой задачей.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творческие эскизы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условиям и по замыслу.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Обогащение знаний и представлений об информативности предметов рукотворного мира, о средствах и способах отражения «информации» в вещах.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чертежно-графических знаний и умений; приемов работы с бумагой, ножницами и клеем (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прямоугольника от двух прямых углов, вырезание «окошка» с помощью ножниц, складывание форм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технике оригами и др.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дизайнерских умений (подбор средств художественной выразительности в соответствии с проектным замыслом), развитие предпосылок проектной деятельности. 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образного мышления, творческого воображения. 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художественного вкуса, эстетического отношения к окружающему миру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 xml:space="preserve">понимать 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смысл предлагаемой информации,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в соответствии с ним.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 и способы работы с точки зрения художественно-эстетической выразительности.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 Р.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изделие в соответствии с творческой задачей;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создавать в воображении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выразительный художественный образ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необходимые для получения определенного декоративно-художественного эффекта.</w:t>
            </w:r>
          </w:p>
          <w:p w:rsidR="00CC4F3C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C4F3C" w:rsidRPr="00CD0586" w:rsidRDefault="00CC4F3C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Канцелярский нож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Передача настроения праздника в дизайне открытки.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Фигурная открытка.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с.64-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Читать, 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учителя,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анализировать,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построении основы фигурной открытки и в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ыполнять разметку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формы по принципу зеркальной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симметрии.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Осуществлять подбор материалов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для оформления открытки в соответствии с творческой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творческие эскизы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по условиям и по замыслу.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фигурную открытку в соответствии с творческой задачей.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Обогащение знаний и представлений об информативности предметов рукотворного мира, о средствах и способах отражения «информации» в вещах.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дизайнерских умений,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предпосылок проектной деятельности.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ассоциативно-образного мышления, творческого воображения.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аккуратности, точности в работе.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учебнике.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Принимать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учебную задачу;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понимать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предлагаемый план действий, </w:t>
            </w:r>
            <w:r w:rsidRPr="00CD0586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</w:rPr>
              <w:t>действовать</w:t>
            </w:r>
            <w:r w:rsidRPr="00CD0586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 xml:space="preserve"> по плану.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ориентацией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предполагаемый результат.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Самостоятельно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Канцелярский нож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Передача характера и настроения обстановки в бытовых вещах.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Настольная карточка.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 68-71.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ь графическую техническую документацию: чертеж, технический рисунок, эскиз; ч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итать, 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учителя об их назначении.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мысленную трансформацию объемной формы в плоскую развертку.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расчетно-измерительные и вычислительные задания.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построение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прямоугольной развёртки от двух прямых углов в соответствии с чертежом.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приёмов построения прямоугольника от двух прямых углов. Совершенствование умений построения прямоугольных разверток объёмных предметов. Формирование дизайнерских умений,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памяти, мышления, воображения, речи. Воспитание аккуратности, точности в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Воспринимать и анализировать, читать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простейшую техническую документацию (технический рисунок, чертёж, эскиз) в учебнике и объяснение учителя.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информацию в учебнике; принимать учебную задачу.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Строить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инструкцией.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мысленную трансформацию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объемного изделия в плоскую развертку.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интерес, догадку, стремление к познавательной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Моделировать, 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необходимые для выполнения практической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D0586" w:rsidRPr="00CC4F3C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Единство вещи и упаковки. Конструирование упаковки для подарка («Домик»).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с.64-69.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построение развёрток, создание образа упаковки, вычислительные задачи.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 материалы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решаемой декоративно-художествен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 выполнения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построение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прямоугольных деталей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развёртки с помощью угольника.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декора изделия в соответствии с творческой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мысленную трансформацию развертки в объемное изделие, на построение развёрток.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расчетно-измерительные и вычислительные задания.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приёмов построения прямоугольника от двух прямых углов.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построения прямоугольника на листе неправильной формы (с помощью угольника).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представлений о функциях упаковки, единстве упаковки и вещи.  Закрепление умения читать чертёж и технический рисунок изделия и работать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ним.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Обогащение знаний об использовании средств художественной выразительности (цвета, символики образов, материала) в декорировании вещей.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памяти, мышления, воображения, речи. Развитие дизайнерского мышления, формирование предпосылок проектной деятельности.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аккуратности, художественного вкуса.</w:t>
            </w:r>
          </w:p>
        </w:tc>
        <w:tc>
          <w:tcPr>
            <w:tcW w:w="4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и анализировать информацию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, предложенную в учебнике,  учитывать ее в своей работе.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 декор изделия в соответствии с его назначением.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 ориентацией на предполагаемый результат.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Моделировать, выполнять мысленную трансформацию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объемного изделия в плоскую развертку.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общение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соблюдая правила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другого.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и приемы работы в практической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D0586" w:rsidRPr="00CC4F3C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Клей-пистолет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настроения праздника в дизайне ёлочной игрушки. Новые приемы бумажной пластики. Дед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Мороз и Снегурочка.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с.82-87.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Рассматривать и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 выполнения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и способы их обработки в соответствии с решаемой конструктивной 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декоративно-художествен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построение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прямоугольных деталей.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 и 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ёлочную игрушку – фигурку Деда Мороза / Снегурочки - по образцу и собственному замыслу.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понятия «развёртка», совершенствование приёмов построения прямоугольника от двух прямых углов.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памяти, мышления, воображения, речи. Воспитание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аккуратности, художественного вкуса.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конструкторских умений, дизайнерского мышления,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текстовую и графическую информацию;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в своей работе.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образцы; на основе анализа и сравнения д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елать обобщения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выводы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возможных вариантах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интерес, догадку, стремление к познавательной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 и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необходимые для выполнения практической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15. 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Передача настроения праздника в дизайне ёлочной игрушки. Приемы выполнения разметки и построения фигур с помощью циркуля.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Фонарик из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кругов.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 88-97.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Читать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рассматривать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 изделий, графические инструкции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 выполнения работы.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 материалы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решаемой декоративно-художествен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разметку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деталей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помощью циркуля.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мысленное конструирование.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 и 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игрушку из кругов.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умения выполнять построение и разметку фигур с помощью циркуля.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внимания, памяти, мышления, воображения, речи.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аккуратности, художественного вкуса.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конструкторских умений, дизайнерского мышления, формирование предпосылок проектной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текстовую и графическую информацию;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в своей работе.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образцы; на основе анализа и сравнения д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елать обобщения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выводы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возможных вариантах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чертежно-графическую документацию,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ее основе.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 декор изделия в соответствии с его назначением.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действия, необходимые для выполнения практической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Приемы выполнения разметки и построения фигур с помощью циркуля.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Новые приёмы конструирования и моделирования форм.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Ёлочное украшение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«звезда».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с.98-101.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Читать текст, рассматривать и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образцы изделий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разметки с помощью циркуля и угольника.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Решать задачи на конструирование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 образцу и заданным условиям.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 и 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изделие по образцу / по собственному замыслу.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Закрепление и совершенствование приёмов разметки и построения деталей с помощью циркуля и угольника.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тонкой моторики, аккуратности и точности выполнения действий.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внимания, воображения и пространственного мышления.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конструкторских умений, дизайнерского мышления,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текстовую и графическую информацию;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в своей работе.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Читать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чертежно-графическую документацию,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ее основе.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Моделировать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детали на основе заданной формы.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желаемые результаты,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взаимосвязи действий и результатов.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Стиль и стилевое единство предметов быта.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Прихватка для горячей посуды (конструирование выкройки).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Мини-проект: эскиз комплекта для кухни (прихватка для горячей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посуды и грелка на чайник).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с.102-107.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Рабочая тетрадь №2, с. 4-9.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Читать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рассматривать и 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образцы изделий,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варианты выполнения работы.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Выбирать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мысленное создание комплекта предметов по принципу стилевой гармонии.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 и 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простейшую выкройку прихватки с учетом единства внешней формы 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эскизы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комплекта в соответствии с решаемой художественно-конструкторской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знаний и представлений об информативности предметов рукотворного мира, о средствах и способах отражения «информации» в вещах.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стиле и стилевом единстве предметной среды.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приёмам конструирования простейшей выкройки.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конструкторских умений, дизайнерского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мышления, формирование предпосылок проектной деятельности.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быта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текстовую и графическую информацию;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в своей работе.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желаемые результаты,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взаимосвязи действий и результатов. 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творческой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Прихватка для горячей посуды (разметка, раскрой и смётывание деталей изделия).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с.108-111.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Читать, рассматривать и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текстовую и зрительную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новых приемов разметки и раскроя деталей из ткани.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использовании освоенных приемов шитья при изготовлении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Обучение технологии разметки и раскроя парных деталей из ткани.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Закрепление технологии выполнения смёточного шва.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работы по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аккуратности и точности действий.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добросовестного отношения к работе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в учебнике и объяснения учителя.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желаемые результаты,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взаимосвязи действий и результатов. 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Прихватка для горячей посуды (сборка и отделка изделия). Шов «строчка».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с.111-115.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Читать, рассматривать и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текстовую информацию и образцы изделий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сборку изделия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 использованием шва «строчка»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в воображении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мысленный образ изделия в соответствии с дизайнерской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 и 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детали отделки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Решать задачи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на целесообразное использование материалов в отделке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технологии выполнения шва «строчка».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Расширение и закрепление представлений о единстве функциональных и эстетических качеств в вещах.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аккуратности и точности действий.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воображения, художественно-творческих способностей, эстетического восприятия и оценки.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дизайнерского мышления,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культуры быта.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Воспринимать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объяснения и инструкции учителя.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конструкцию и декор образцов,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их и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Моделировать, выполнять мысленную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отделку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интерес, догадку, стремление к познавательной самостоятельности.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желаемые результаты,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взаимосвязи действий и результатов.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умственные и практические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знания и умения в своей работе.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Конструирование более сложной выкройки. Разметка, раскрой изделия по выкройке.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Обложка из ткани для книги.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с.120-123.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Читать, слушать, оценивать и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Читать графическую инструкцию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 изготовлению выкройки обложки для книги.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измерения и вычисления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для определения размеров выкройки.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выкройку из бумаги по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разметку и раскрой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изделия из ткани.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новым технологиям построения выкройки.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Закрепление технологии выполнения швов «вперед иголку», «строчка».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культурного кругозора; воспитание внимательного и уважительного отношения к книге.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проектных умений,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сенсомоторной сферы, воображения, пространственного мышления.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смекалки, конструктивности и вариативности мышления.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Воспринимать, анализировать и оценивать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 планировать действия, необходимые для выполнения практической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инструкцией и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внимательное и уважительное отношение к книге и к устройству собственного быта.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Обложка для книги (обработка боковых сторон и края изделия, сборка).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с.124-126.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Закрепление технологии выполнения шва «через край».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работы по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глазомера.</w:t>
            </w: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оспитание аккуратности, усидчивости и культуры.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Рассматривать и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текстовую и зрительную информацию в учебнике.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обработку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боковых сторон изделия в соответствии с инструкцией.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обработку края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изделия и его сборку в соответствии с инструкцией.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Завершить изготовление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обложки для книги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Воспринимать, анализировать и оценивать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 планировать действия, необходимые для выполнения практической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Руководствоваться инструкцией и правилами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Монограмма. Стебельчатый шов.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с.127-129.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Рассматривать,  изучать,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Воспринимать,   анализировать, обсуждать 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текстовую и зрительную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эскизов простых монограмм.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выполнении стебельчатого шва.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вышивок монограммы.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культурного кругозора, ознакомление с назначением и разновидностями монограмм, технологиями их исполнения.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Обучение технологии выполнение стебельчатого шва.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тонкой моторики,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глазомера.</w:t>
            </w: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оспитание аккуратности, усидчивости и культуры труда.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креативности и творческих качеств личности.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эстетического вкуса, культуры быта.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Воспринимать, анализировать информацию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учебнике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взаимосвязь выполняемых действий и предполагаемых результатов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Производить контроль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работы;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корректировать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ход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Простые переплетные работы. Записная книжка в мягкой обложке.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Разметка и заготовка деталей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Учебник, с.130-132.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Рассматривать, изучать,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Определять выбор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наиболее целесообразных материалов и конструкции изделия в соответствии с его функцией.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аргументировать свой выбор с учетом единства функциональных и декоративных качеств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разметке деталей из бумаги и картона.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детали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изделия по инструкции.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Расширение представлений о единстве функциональных и декоративных качеств изделия.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Совершенствование расчетно-измерительных, чертежно-графических умений; з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приема разметки прямоугольных деталей с помощью угольника.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воображения, художественного вкуса, тонкой моторики,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глазомера.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проектных умений,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оспитание аккуратности, усидчивости и культуры труда.</w:t>
            </w:r>
          </w:p>
        </w:tc>
        <w:tc>
          <w:tcPr>
            <w:tcW w:w="4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новую информацию.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Принимать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учебно-познавательную задачу,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понимать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алгоритм действий,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выполнять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работу на его основе.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контроль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Клей-пистолет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Простые переплетные работы. Записная книжка в мягкой обложке.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Сборка и оформление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с.132-139.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инструкцию по изготовлению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Ознакомиться и обсудить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новые правила безопасной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Упражняться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использовании новых инструментов: шила, канцелярского ножа.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работу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 сборке записной книжки в соответствии с инструкцией и правилами.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вариант оформления обложки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правил дизайна.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Подбирать материалы и выполнять оформление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соответствии с творческой задачей.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Освоение технологий выполнения простейших переплетных работ.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Обучение правилам работы с шилом и канцелярским ножом.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Обучение технологии сшивания листов тетради «в три прокола».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тонкой моторики, глазомера.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оспитание аккуратности, усидчивости и культуры труда, культуры быта; развитие эстетического вкуса.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Анализировать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графическую и текстовую инструкцию.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Принимать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учебно-познавательную задачу,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понимать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смысл предлагаемой информации,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действовать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соответствии с ним.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предполагаемых действий и результатов.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Сознательно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контроль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Клей-пистолет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Мини-проект: творческое конструирование.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Доконструирование записной книжки по творческому заданию.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с.139.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изучать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эскизы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вариантов изделия.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материалы для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Изготавливать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(доконструировать, дополнять) изделие по собственному замыслу.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полученных знаний о единстве функциональных и эстетических качеств в декоративно-прикладных изделиях; формирование умений их творческого использования.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Расширение опыта конструкторской деятельности; развитие дизайнерского мышления, формирование предпосылок проектной деятельности.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в воображении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мысленный образ изделия, адекватный поставленной задаче.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Проектировать устройство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изделия в соответствии с поставленной целью;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осуществлять поиск способов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достижения.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Прогнозировать и 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систему целенаправленных действий для достижения цели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Применять освоенные способы работы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новых условиях, в рамках решения творческой задачи.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полученные результаты.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Обобщение пройденного. Подготовка к выполнению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проектов.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Учебник, с.140-143; 165-172 + форзацы.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Читать, слушать,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об основных правилах создания предметного мира.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Рассматривать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произведений дизайна.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Обсуждать и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темы проектов, содержание и формы их выполнения (индивидуальные, парные, групповые).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упражнения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 созданию отдельных форм и элементов конструкций на основе использования освоенных технологий работы (лепка, бумажная пластика, комбинированные материалы и пр.).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Обобщение, расширение и систематизация полученных знаний о первичности мира природы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отношению к предметному миру, о единстве функциональных и эстетических качеств в предметах рукотворного мира; формирование умений их творческого использования.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дизайнерского мышления,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новую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и сравнивать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конструктивные и декоративно-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художественные решения, используемые при создании объектов предметного мира. 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предполагаемых действий и результатов.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в воображении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выразительный образ изделия;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произведение.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Ноутбук. Интерактивный комплекс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Чудесный материал – соломка. Простые конструкции из соломенных трубок.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Учебник,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с.144-147.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Читать, слушать,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 фотографии предметов окружающего мира.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конструирование.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создании конструкций из соломенных трубок.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Изготавливать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пирамиду из соломенных трубок.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 трубчатыми конструкциями в устройстве природных объектов (соломка) и технологиями их использования человеком.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приемам создания простых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объемных конструкций из соломенных трубок.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первичности мира природы по отношению к предметному миру.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культурного кругозора, воспитание экологического сознания.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сенсомоторной сферы.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новую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Анализировать и сравнивать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предполагаемых действий и результатов.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Создавать в воображении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конструкцию с заданными свойствами.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Сознательно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Производить контроль, корректировку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результатов.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Простые конструкции из соломенных трубок. Решение задач на конструирован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Учебник, с.150-151.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Читать, слушать,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конструкциях из трубок, их физических свойствах.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опыты, решать задачи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на конструирование.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Конструировать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из соломенных трубок с заданными свойствами.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и расширение знаний об особенностях и физических свойствах конструкций из трубок.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конструктивности и гибкости мышления.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Развитие тонкой моторики, внимания, воображения.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проектных умений,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новую информацию, а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нализировать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ее.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Осуществлять мысленную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трансформацию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конструкций.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взаимосвязи предполагаемых действий и результатов.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Сознательно 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Производить контроль, корректировку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результатов.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Неподвижные и подвижные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соединения и их использование в конструкциях. Конструирование макетов сооружений  </w:t>
            </w: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для детской площадки (по образцу и ТУ).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bCs/>
                <w:sz w:val="24"/>
                <w:szCs w:val="24"/>
              </w:rPr>
              <w:t>Учебник, с.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152-158.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Читать, слушать,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о различных видах соединений деталей в сооружениях и способах и технологиях их выполнения.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образцы, репродукции и фотографии различных сооружений.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Упражняться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в сборке узлов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конструкций с подвижными и неподвижными соединениями деталей.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Решать задачи на конструирование объектов и соединений с заданными свойствами.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Конструировать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макет сооружения для детской площадки по образцу и заданным условиям.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Ознакомление с неподвижным и подвижным соединениями деталей в конструкциях.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Освоение технологий создания неподвижных и подвижных соединений.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знаний и представлений об использовании человеком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«секретов» природы.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конструктивности и гибкости мышления.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проектных умений,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 и усваивать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новую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Анализировать и сравнивать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различные конструкции и виды соединений деталей.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излагать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выслушивать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Прогнозировать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способы работы с учетом взаимосвязи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предполагаемых действий и результатов.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собственное изделие.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Планировать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операций.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Творчески использовать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приобретенные знания и умения в собственной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Производить контроль, корректировку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ее результатов.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терпение, старательность, добросовестное отношение, аккуратность, усидчивость, соблюдать культуру труда.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Оценивать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выполненной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C4F3C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 «Большая лаборатория механики»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Конструирование из разных материалов. Модель ракеты.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Читать информацию,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инструкции и рекомендации в учебнике.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образцы изделий.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мысленный образ конструкции и внешнего вида ракеты.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Самостоятельно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этапы работы над изделием.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Подбирать необходимые материалы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замыслом и технической задачей.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разметку, заготовку деталей и сборку изделия в соответствии с замыслом и общей учебной информацией по теме.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Расширение знаний о технических сооружениях и принципах их конструирования на основе законов природы.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умений конструирования сооружений с заданными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свойствами. 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конструктивности и гибкости мышления.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Развитие проектных умений, формирование предпосылок проектной деятельности.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Воспитание экологического сознания.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Воспринимать,  анализировать и отбирать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необходимую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Прогнозировать и планировать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действия.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необходимые действия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планом.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Корректировать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 (при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необходимости).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Проявлять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 самостоятельность, настойчивость в решении поставленных задач.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Соблюдать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культуру труда и организованность.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контроль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3509CD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B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Конструктор «Большая лаборатория механики»</w:t>
            </w: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Завершение и оформление проектных изделий. Подготовка к выставке.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Представлять и обсуждать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состояние работы над проектами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Вносить коррективы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в выполненную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Выполнять оформление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работ к итоговой выставке.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Готовить презентации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проектов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Завершение работы над проектами, их предварительная оценка и корректировка.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Оформление и подготовка необходимых презентаций.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Воспринимать,  анализировать, обсуждать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представлять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Производить контроль и оценку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работы.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Корректировать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работу (при необходимости).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Проявлять внимательное и заинтересованное отношение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 работам своих товарищей.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общение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соблюдая правила общения,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другого.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586" w:rsidRPr="00CD0586" w:rsidTr="00CC4F3C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 Итоговая выставка.</w:t>
            </w:r>
          </w:p>
        </w:tc>
        <w:tc>
          <w:tcPr>
            <w:tcW w:w="3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Рассматривать и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экспонаты выставки.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Делать краткие сообщения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(для родителей и других посетителей выставки) об отдельных работах. 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Обмениваться впечатлениями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об экспонатах выставки и учебных достижениях.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Анализ результатов работы за учебный год. Систематизация полученных знаний.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Общая оценка сформированности основных предметных и метапредметных результатов у учащихся по итогам 3-го года обучения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Воспринимать,  анализировать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содержащуюся в экспонатах выставки.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Вступать в общение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, соблюдая правила общения,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выражать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свою точку зрения,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другого.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Аргументированно высказывать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свое мнение, 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>внимательно и доброжелательно слушать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 xml:space="preserve"> мнение товарищей и гостей выставки.</w:t>
            </w: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К.</w:t>
            </w:r>
          </w:p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058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Производить оценку </w:t>
            </w:r>
            <w:r w:rsidRPr="00CD0586">
              <w:rPr>
                <w:rFonts w:ascii="Times New Roman" w:hAnsi="Times New Roman" w:cs="Times New Roman"/>
                <w:sz w:val="24"/>
                <w:szCs w:val="24"/>
              </w:rPr>
              <w:t>достижений.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586" w:rsidRPr="00CD0586" w:rsidRDefault="00CD0586" w:rsidP="00CD0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0586" w:rsidRPr="00CD0586" w:rsidRDefault="00CD0586" w:rsidP="00CD0586">
      <w:pPr>
        <w:rPr>
          <w:rFonts w:ascii="Times New Roman" w:hAnsi="Times New Roman" w:cs="Times New Roman"/>
          <w:sz w:val="24"/>
          <w:szCs w:val="24"/>
        </w:rPr>
      </w:pPr>
    </w:p>
    <w:p w:rsidR="00CD0586" w:rsidRPr="00CD0586" w:rsidRDefault="00CD0586" w:rsidP="00CD0586">
      <w:pPr>
        <w:rPr>
          <w:rFonts w:ascii="Times New Roman" w:hAnsi="Times New Roman" w:cs="Times New Roman"/>
          <w:sz w:val="24"/>
          <w:szCs w:val="24"/>
        </w:rPr>
      </w:pPr>
    </w:p>
    <w:p w:rsidR="00CD0586" w:rsidRPr="00CD0586" w:rsidRDefault="00CD0586" w:rsidP="00CD0586">
      <w:pPr>
        <w:rPr>
          <w:rFonts w:ascii="Times New Roman" w:hAnsi="Times New Roman" w:cs="Times New Roman"/>
          <w:sz w:val="24"/>
          <w:szCs w:val="24"/>
        </w:rPr>
      </w:pPr>
    </w:p>
    <w:p w:rsidR="00CD0586" w:rsidRPr="00CD0586" w:rsidRDefault="00CD0586" w:rsidP="00CD0586">
      <w:pPr>
        <w:rPr>
          <w:rFonts w:ascii="Times New Roman" w:hAnsi="Times New Roman" w:cs="Times New Roman"/>
          <w:sz w:val="24"/>
          <w:szCs w:val="24"/>
        </w:rPr>
      </w:pPr>
    </w:p>
    <w:sectPr w:rsidR="00CD0586" w:rsidRPr="00CD0586" w:rsidSect="00CD0586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5549" w:rsidRDefault="002D5549" w:rsidP="00CD0586">
      <w:pPr>
        <w:spacing w:after="0" w:line="240" w:lineRule="auto"/>
      </w:pPr>
      <w:r>
        <w:separator/>
      </w:r>
    </w:p>
  </w:endnote>
  <w:endnote w:type="continuationSeparator" w:id="1">
    <w:p w:rsidR="002D5549" w:rsidRDefault="002D5549" w:rsidP="00CD0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Lohit Hindi"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8663"/>
      <w:docPartObj>
        <w:docPartGallery w:val="Page Numbers (Bottom of Page)"/>
        <w:docPartUnique/>
      </w:docPartObj>
    </w:sdtPr>
    <w:sdtContent>
      <w:p w:rsidR="005C0BF6" w:rsidRDefault="005C0BF6">
        <w:pPr>
          <w:pStyle w:val="a6"/>
          <w:jc w:val="right"/>
        </w:pPr>
        <w:fldSimple w:instr=" PAGE   \* MERGEFORMAT ">
          <w:r w:rsidR="00B10DFE">
            <w:rPr>
              <w:noProof/>
            </w:rPr>
            <w:t>1</w:t>
          </w:r>
        </w:fldSimple>
      </w:p>
    </w:sdtContent>
  </w:sdt>
  <w:p w:rsidR="005C0BF6" w:rsidRDefault="005C0BF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5549" w:rsidRDefault="002D5549" w:rsidP="00CD0586">
      <w:pPr>
        <w:spacing w:after="0" w:line="240" w:lineRule="auto"/>
      </w:pPr>
      <w:r>
        <w:separator/>
      </w:r>
    </w:p>
  </w:footnote>
  <w:footnote w:type="continuationSeparator" w:id="1">
    <w:p w:rsidR="002D5549" w:rsidRDefault="002D5549" w:rsidP="00CD0586">
      <w:pPr>
        <w:spacing w:after="0" w:line="240" w:lineRule="auto"/>
      </w:pPr>
      <w:r>
        <w:continuationSeparator/>
      </w:r>
    </w:p>
  </w:footnote>
  <w:footnote w:id="2">
    <w:p w:rsidR="005C0BF6" w:rsidRDefault="005C0BF6" w:rsidP="00CD0586">
      <w:pPr>
        <w:pStyle w:val="af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915"/>
        </w:tabs>
        <w:ind w:left="915" w:hanging="360"/>
      </w:pPr>
      <w:rPr>
        <w:rFonts w:ascii="Symbol" w:hAnsi="Symbol"/>
      </w:rPr>
    </w:lvl>
  </w:abstractNum>
  <w:abstractNum w:abstractNumId="1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4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7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09D2EB4"/>
    <w:multiLevelType w:val="hybridMultilevel"/>
    <w:tmpl w:val="DADCCF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014F534A"/>
    <w:multiLevelType w:val="hybridMultilevel"/>
    <w:tmpl w:val="E09ED35E"/>
    <w:lvl w:ilvl="0" w:tplc="C81C50F2">
      <w:start w:val="1"/>
      <w:numFmt w:val="decimal"/>
      <w:lvlText w:val="%1."/>
      <w:lvlJc w:val="left"/>
      <w:pPr>
        <w:ind w:left="615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  <w:rPr>
        <w:rFonts w:cs="Times New Roman"/>
      </w:rPr>
    </w:lvl>
  </w:abstractNum>
  <w:abstractNum w:abstractNumId="10">
    <w:nsid w:val="0F240936"/>
    <w:multiLevelType w:val="hybridMultilevel"/>
    <w:tmpl w:val="FFBEE592"/>
    <w:lvl w:ilvl="0" w:tplc="7ED418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357BA5"/>
    <w:multiLevelType w:val="hybridMultilevel"/>
    <w:tmpl w:val="8D6854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E70B10"/>
    <w:multiLevelType w:val="hybridMultilevel"/>
    <w:tmpl w:val="BD086016"/>
    <w:lvl w:ilvl="0" w:tplc="18362F80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3">
    <w:nsid w:val="54201308"/>
    <w:multiLevelType w:val="hybridMultilevel"/>
    <w:tmpl w:val="88E8BB36"/>
    <w:lvl w:ilvl="0" w:tplc="04190003">
      <w:start w:val="1"/>
      <w:numFmt w:val="bullet"/>
      <w:lvlText w:val="o"/>
      <w:lvlJc w:val="left"/>
      <w:pPr>
        <w:tabs>
          <w:tab w:val="num" w:pos="1570"/>
        </w:tabs>
        <w:ind w:left="15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14">
    <w:nsid w:val="678F17F4"/>
    <w:multiLevelType w:val="hybridMultilevel"/>
    <w:tmpl w:val="53229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6"/>
  </w:num>
  <w:num w:numId="10">
    <w:abstractNumId w:val="3"/>
  </w:num>
  <w:num w:numId="11">
    <w:abstractNumId w:val="7"/>
  </w:num>
  <w:num w:numId="12">
    <w:abstractNumId w:val="14"/>
  </w:num>
  <w:num w:numId="13">
    <w:abstractNumId w:val="11"/>
  </w:num>
  <w:num w:numId="14">
    <w:abstractNumId w:val="9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0586"/>
    <w:rsid w:val="002D5549"/>
    <w:rsid w:val="003509CD"/>
    <w:rsid w:val="00431B7D"/>
    <w:rsid w:val="005C0BF6"/>
    <w:rsid w:val="00B10DFE"/>
    <w:rsid w:val="00CC4F3C"/>
    <w:rsid w:val="00CD0586"/>
    <w:rsid w:val="00F6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D0586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header"/>
    <w:basedOn w:val="a"/>
    <w:link w:val="a5"/>
    <w:uiPriority w:val="99"/>
    <w:rsid w:val="00CD058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CD05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rsid w:val="00CD058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Нижний колонтитул Знак"/>
    <w:basedOn w:val="a0"/>
    <w:link w:val="a6"/>
    <w:uiPriority w:val="99"/>
    <w:rsid w:val="00CD058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">
    <w:name w:val="Основной шрифт абзаца1"/>
    <w:uiPriority w:val="99"/>
    <w:rsid w:val="00CD0586"/>
  </w:style>
  <w:style w:type="paragraph" w:customStyle="1" w:styleId="a8">
    <w:name w:val="Заголовок"/>
    <w:basedOn w:val="a"/>
    <w:next w:val="a9"/>
    <w:uiPriority w:val="99"/>
    <w:rsid w:val="00CD0586"/>
    <w:pPr>
      <w:keepNext/>
      <w:suppressAutoHyphens/>
      <w:spacing w:before="240" w:after="120" w:line="240" w:lineRule="auto"/>
    </w:pPr>
    <w:rPr>
      <w:rFonts w:ascii="Liberation Sans" w:eastAsia="DejaVu Sans" w:hAnsi="Liberation Sans" w:cs="Lohit Hindi"/>
      <w:sz w:val="28"/>
      <w:szCs w:val="28"/>
      <w:lang w:eastAsia="ar-SA"/>
    </w:rPr>
  </w:style>
  <w:style w:type="paragraph" w:styleId="a9">
    <w:name w:val="Body Text"/>
    <w:basedOn w:val="a"/>
    <w:link w:val="aa"/>
    <w:uiPriority w:val="99"/>
    <w:rsid w:val="00CD0586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uiPriority w:val="99"/>
    <w:rsid w:val="00CD05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uiPriority w:val="99"/>
    <w:rsid w:val="00CD0586"/>
    <w:rPr>
      <w:rFonts w:cs="Lohit Hindi"/>
    </w:rPr>
  </w:style>
  <w:style w:type="paragraph" w:customStyle="1" w:styleId="10">
    <w:name w:val="Название1"/>
    <w:basedOn w:val="a"/>
    <w:uiPriority w:val="99"/>
    <w:rsid w:val="00CD0586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uiPriority w:val="99"/>
    <w:rsid w:val="00CD0586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ar-SA"/>
    </w:rPr>
  </w:style>
  <w:style w:type="paragraph" w:customStyle="1" w:styleId="ac">
    <w:name w:val="Содержимое таблицы"/>
    <w:basedOn w:val="a"/>
    <w:uiPriority w:val="99"/>
    <w:rsid w:val="00CD058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d">
    <w:name w:val="Заголовок таблицы"/>
    <w:basedOn w:val="ac"/>
    <w:uiPriority w:val="99"/>
    <w:rsid w:val="00CD0586"/>
    <w:pPr>
      <w:jc w:val="center"/>
    </w:pPr>
    <w:rPr>
      <w:b/>
      <w:bCs/>
    </w:rPr>
  </w:style>
  <w:style w:type="paragraph" w:styleId="ae">
    <w:name w:val="Normal (Web)"/>
    <w:basedOn w:val="a"/>
    <w:uiPriority w:val="99"/>
    <w:rsid w:val="00CD0586"/>
    <w:pPr>
      <w:spacing w:before="100" w:beforeAutospacing="1" w:after="11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uiPriority w:val="99"/>
    <w:rsid w:val="00CD0586"/>
    <w:pPr>
      <w:spacing w:before="100" w:beforeAutospacing="1" w:after="115"/>
    </w:pPr>
    <w:rPr>
      <w:rFonts w:ascii="Calibri" w:eastAsia="Times New Roman" w:hAnsi="Calibri" w:cs="Times New Roman"/>
      <w:color w:val="000000"/>
    </w:rPr>
  </w:style>
  <w:style w:type="character" w:customStyle="1" w:styleId="highlighthighlightactive">
    <w:name w:val="highlight highlight_active"/>
    <w:basedOn w:val="a0"/>
    <w:uiPriority w:val="99"/>
    <w:rsid w:val="00CD0586"/>
    <w:rPr>
      <w:rFonts w:cs="Times New Roman"/>
    </w:rPr>
  </w:style>
  <w:style w:type="character" w:styleId="af">
    <w:name w:val="Hyperlink"/>
    <w:basedOn w:val="a0"/>
    <w:uiPriority w:val="99"/>
    <w:rsid w:val="00CD0586"/>
    <w:rPr>
      <w:rFonts w:cs="Times New Roman"/>
      <w:color w:val="0000FF"/>
      <w:u w:val="single"/>
    </w:rPr>
  </w:style>
  <w:style w:type="paragraph" w:customStyle="1" w:styleId="12">
    <w:name w:val="Продолжение списка1"/>
    <w:basedOn w:val="a"/>
    <w:uiPriority w:val="99"/>
    <w:rsid w:val="00CD0586"/>
    <w:pPr>
      <w:suppressAutoHyphens/>
      <w:overflowPunct w:val="0"/>
      <w:autoSpaceDE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List Paragraph"/>
    <w:basedOn w:val="a"/>
    <w:uiPriority w:val="99"/>
    <w:qFormat/>
    <w:rsid w:val="00CD05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uiPriority w:val="99"/>
    <w:rsid w:val="00CD0586"/>
    <w:rPr>
      <w:rFonts w:cs="Times New Roman"/>
    </w:rPr>
  </w:style>
  <w:style w:type="paragraph" w:customStyle="1" w:styleId="Standard">
    <w:name w:val="Standard"/>
    <w:uiPriority w:val="99"/>
    <w:rsid w:val="00CD05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paragraph" w:styleId="af1">
    <w:name w:val="Title"/>
    <w:basedOn w:val="Standard"/>
    <w:next w:val="Textbody"/>
    <w:link w:val="af2"/>
    <w:uiPriority w:val="99"/>
    <w:qFormat/>
    <w:rsid w:val="00CD0586"/>
    <w:pPr>
      <w:keepNext/>
      <w:spacing w:before="240" w:after="120"/>
    </w:pPr>
    <w:rPr>
      <w:rFonts w:ascii="Arial" w:hAnsi="Arial" w:cs="Times New Roman"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CD0586"/>
    <w:rPr>
      <w:rFonts w:ascii="Arial" w:eastAsia="Calibri" w:hAnsi="Arial" w:cs="Times New Roman"/>
      <w:kern w:val="3"/>
      <w:sz w:val="28"/>
      <w:szCs w:val="28"/>
    </w:rPr>
  </w:style>
  <w:style w:type="paragraph" w:customStyle="1" w:styleId="Textbody">
    <w:name w:val="Text body"/>
    <w:basedOn w:val="Standard"/>
    <w:uiPriority w:val="99"/>
    <w:rsid w:val="00CD0586"/>
    <w:pPr>
      <w:spacing w:after="120"/>
    </w:pPr>
  </w:style>
  <w:style w:type="paragraph" w:styleId="af3">
    <w:name w:val="caption"/>
    <w:basedOn w:val="Standard"/>
    <w:uiPriority w:val="99"/>
    <w:qFormat/>
    <w:rsid w:val="00CD05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CD0586"/>
    <w:pPr>
      <w:suppressLineNumbers/>
    </w:pPr>
  </w:style>
  <w:style w:type="paragraph" w:customStyle="1" w:styleId="Footnote">
    <w:name w:val="Footnote"/>
    <w:basedOn w:val="Standard"/>
    <w:uiPriority w:val="99"/>
    <w:rsid w:val="00CD0586"/>
    <w:pPr>
      <w:suppressLineNumbers/>
      <w:ind w:left="283" w:hanging="283"/>
    </w:pPr>
    <w:rPr>
      <w:sz w:val="20"/>
      <w:szCs w:val="20"/>
    </w:rPr>
  </w:style>
  <w:style w:type="character" w:customStyle="1" w:styleId="FootnoteSymbol">
    <w:name w:val="Footnote Symbol"/>
    <w:uiPriority w:val="99"/>
    <w:rsid w:val="00CD0586"/>
    <w:rPr>
      <w:position w:val="0"/>
      <w:vertAlign w:val="superscript"/>
    </w:rPr>
  </w:style>
  <w:style w:type="character" w:customStyle="1" w:styleId="Footnoteanchor">
    <w:name w:val="Footnote anchor"/>
    <w:uiPriority w:val="99"/>
    <w:rsid w:val="00CD0586"/>
    <w:rPr>
      <w:position w:val="0"/>
      <w:vertAlign w:val="superscript"/>
    </w:rPr>
  </w:style>
  <w:style w:type="character" w:styleId="af4">
    <w:name w:val="footnote reference"/>
    <w:basedOn w:val="a0"/>
    <w:uiPriority w:val="99"/>
    <w:rsid w:val="00CD0586"/>
    <w:rPr>
      <w:rFonts w:cs="Times New Roman"/>
      <w:position w:val="0"/>
      <w:vertAlign w:val="superscript"/>
    </w:rPr>
  </w:style>
  <w:style w:type="paragraph" w:styleId="af5">
    <w:name w:val="footnote text"/>
    <w:basedOn w:val="a"/>
    <w:link w:val="af6"/>
    <w:uiPriority w:val="99"/>
    <w:rsid w:val="00CD058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0"/>
      <w:szCs w:val="20"/>
      <w:lang w:eastAsia="ar-SA"/>
    </w:rPr>
  </w:style>
  <w:style w:type="character" w:customStyle="1" w:styleId="af6">
    <w:name w:val="Текст сноски Знак"/>
    <w:basedOn w:val="a0"/>
    <w:link w:val="af5"/>
    <w:uiPriority w:val="99"/>
    <w:rsid w:val="00CD0586"/>
    <w:rPr>
      <w:rFonts w:ascii="Times New Roman" w:eastAsia="Calibri" w:hAnsi="Times New Roman" w:cs="Times New Roman"/>
      <w:kern w:val="3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6438</Words>
  <Characters>36698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5</cp:revision>
  <cp:lastPrinted>2020-08-22T00:26:00Z</cp:lastPrinted>
  <dcterms:created xsi:type="dcterms:W3CDTF">2019-08-19T09:01:00Z</dcterms:created>
  <dcterms:modified xsi:type="dcterms:W3CDTF">2020-08-22T00:32:00Z</dcterms:modified>
</cp:coreProperties>
</file>